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6591E" w14:textId="2FE554E8" w:rsidR="003B6945" w:rsidRPr="00D65A48" w:rsidRDefault="00CA2AB0">
      <w:pPr>
        <w:rPr>
          <w:b/>
          <w:bCs/>
          <w:color w:val="E97132" w:themeColor="accent2"/>
        </w:rPr>
      </w:pPr>
      <w:r w:rsidRPr="00D65A48">
        <w:rPr>
          <w:b/>
          <w:bCs/>
          <w:color w:val="E97132" w:themeColor="accent2"/>
        </w:rPr>
        <w:t xml:space="preserve">Modul </w:t>
      </w:r>
      <w:r w:rsidR="00A63650" w:rsidRPr="00D65A48">
        <w:rPr>
          <w:b/>
          <w:bCs/>
          <w:color w:val="E97132" w:themeColor="accent2"/>
        </w:rPr>
        <w:t>3</w:t>
      </w:r>
    </w:p>
    <w:p w14:paraId="231295DF" w14:textId="52F1B3D7" w:rsidR="00733FE1" w:rsidRPr="00D65A48" w:rsidRDefault="00A63650">
      <w:pPr>
        <w:rPr>
          <w:color w:val="E97132" w:themeColor="accent2"/>
          <w:sz w:val="48"/>
          <w:szCs w:val="48"/>
        </w:rPr>
      </w:pPr>
      <w:r w:rsidRPr="00D65A48">
        <w:rPr>
          <w:color w:val="E97132" w:themeColor="accent2"/>
          <w:sz w:val="48"/>
          <w:szCs w:val="48"/>
        </w:rPr>
        <w:t>Sicher und gesund unterwegs</w:t>
      </w:r>
      <w:r w:rsidR="00557B42">
        <w:rPr>
          <w:color w:val="E97132" w:themeColor="accent2"/>
          <w:sz w:val="48"/>
          <w:szCs w:val="48"/>
        </w:rPr>
        <w:t>.</w:t>
      </w:r>
    </w:p>
    <w:p w14:paraId="6724BC39" w14:textId="4E4BAE4A" w:rsidR="00A63650" w:rsidRPr="00D65A48" w:rsidRDefault="00D65A48">
      <w:pPr>
        <w:rPr>
          <w:color w:val="E97132" w:themeColor="accent2"/>
          <w:sz w:val="48"/>
          <w:szCs w:val="48"/>
        </w:rPr>
      </w:pPr>
      <w:r w:rsidRPr="00D65A48">
        <w:rPr>
          <w:color w:val="E97132" w:themeColor="accent2"/>
          <w:sz w:val="48"/>
          <w:szCs w:val="48"/>
        </w:rPr>
        <w:t xml:space="preserve">Gefahrenwahrnehmung, Gesundheit </w:t>
      </w:r>
      <w:r w:rsidR="003534DF" w:rsidRPr="00D65A48">
        <w:rPr>
          <w:color w:val="E97132" w:themeColor="accent2"/>
          <w:sz w:val="48"/>
          <w:szCs w:val="48"/>
        </w:rPr>
        <w:t>&amp; Erste</w:t>
      </w:r>
      <w:r w:rsidRPr="00D65A48">
        <w:rPr>
          <w:color w:val="E97132" w:themeColor="accent2"/>
          <w:sz w:val="48"/>
          <w:szCs w:val="48"/>
        </w:rPr>
        <w:t xml:space="preserve"> Hilfe</w:t>
      </w:r>
    </w:p>
    <w:p w14:paraId="3D9AF295" w14:textId="1FB73825" w:rsidR="00562475" w:rsidRDefault="00557B42">
      <w:pPr>
        <w:rPr>
          <w:color w:val="45B0E1" w:themeColor="accent1" w:themeTint="99"/>
          <w:sz w:val="48"/>
          <w:szCs w:val="48"/>
        </w:rPr>
      </w:pPr>
      <w:r>
        <w:rPr>
          <w:noProof/>
          <w:color w:val="45B0E1" w:themeColor="accent1" w:themeTint="99"/>
          <w:sz w:val="48"/>
          <w:szCs w:val="48"/>
        </w:rPr>
        <w:drawing>
          <wp:inline distT="0" distB="0" distL="0" distR="0" wp14:anchorId="4FAFB3E8" wp14:editId="613A96C7">
            <wp:extent cx="5762625" cy="4324350"/>
            <wp:effectExtent l="0" t="0" r="9525" b="0"/>
            <wp:docPr id="26788548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34BFF" w14:textId="27C3A9B2" w:rsidR="00562475" w:rsidRDefault="005D06AD" w:rsidP="00562475">
      <w:r>
        <w:t xml:space="preserve">Für </w:t>
      </w:r>
      <w:r w:rsidR="00562475" w:rsidRPr="00562475">
        <w:t>Fahrer</w:t>
      </w:r>
      <w:r w:rsidR="00562475">
        <w:t>*</w:t>
      </w:r>
      <w:r w:rsidR="00562475" w:rsidRPr="00562475">
        <w:t>innen im Güterkraft- und Personenverkehr</w:t>
      </w:r>
      <w:r w:rsidR="00562475">
        <w:t xml:space="preserve">, die im Rahmen der Weiterbildung die Schlüsselzahl 95 nachweisen müssen. </w:t>
      </w:r>
    </w:p>
    <w:p w14:paraId="2E4906C3" w14:textId="77777777" w:rsidR="00B92A11" w:rsidRDefault="00562475" w:rsidP="00B92A11">
      <w:pPr>
        <w:rPr>
          <w:b/>
          <w:bCs/>
        </w:rPr>
      </w:pPr>
      <w:r w:rsidRPr="00562475">
        <w:rPr>
          <w:b/>
          <w:bCs/>
        </w:rPr>
        <w:t xml:space="preserve">Nachweis des Kenntnisbereiches </w:t>
      </w:r>
      <w:r w:rsidR="00F153DB">
        <w:rPr>
          <w:b/>
          <w:bCs/>
        </w:rPr>
        <w:t>1.3a, 3.3,</w:t>
      </w:r>
      <w:r w:rsidR="000950D0">
        <w:rPr>
          <w:b/>
          <w:bCs/>
        </w:rPr>
        <w:t xml:space="preserve"> 3.4, 3.5</w:t>
      </w:r>
      <w:r w:rsidRPr="00562475">
        <w:rPr>
          <w:b/>
          <w:bCs/>
        </w:rPr>
        <w:t xml:space="preserve"> gem. Anlage 1 </w:t>
      </w:r>
      <w:proofErr w:type="spellStart"/>
      <w:r w:rsidRPr="00562475">
        <w:rPr>
          <w:b/>
          <w:bCs/>
        </w:rPr>
        <w:t>BKrFQV</w:t>
      </w:r>
      <w:proofErr w:type="spellEnd"/>
    </w:p>
    <w:p w14:paraId="40B5D9A1" w14:textId="5B10CB03" w:rsidR="00B92A11" w:rsidRPr="00B92A11" w:rsidRDefault="00B92A11" w:rsidP="00B92A11">
      <w:r w:rsidRPr="00B92A11">
        <w:t>Modul 3 stärkt die Gefahrenwahrnehmung von Fahrern. Auf der Straße und in Bezug auf sich selbst. Es behandelt Erste-Hilfe-Wissen, Risiken im Straßenverkehr sowie körperliche und psychische Belastungen. Ergänzt wird es durch praxisnahe Tipps zu Ernährung, Bewegung und Stressbewältigung.</w:t>
      </w:r>
    </w:p>
    <w:p w14:paraId="1B6AC4EA" w14:textId="77777777" w:rsidR="00B92A11" w:rsidRPr="00B92A11" w:rsidRDefault="00B92A11" w:rsidP="00B92A11">
      <w:pPr>
        <w:numPr>
          <w:ilvl w:val="0"/>
          <w:numId w:val="5"/>
        </w:numPr>
      </w:pPr>
      <w:r w:rsidRPr="00B92A11">
        <w:t>Die Inhalte des Moduls (Auswahl) </w:t>
      </w:r>
    </w:p>
    <w:p w14:paraId="6A110D29" w14:textId="77777777" w:rsidR="00B92A11" w:rsidRPr="00B92A11" w:rsidRDefault="00B92A11" w:rsidP="00B92A11">
      <w:pPr>
        <w:numPr>
          <w:ilvl w:val="0"/>
          <w:numId w:val="5"/>
        </w:numPr>
      </w:pPr>
      <w:r w:rsidRPr="00B92A11">
        <w:t>Notfallmanagement </w:t>
      </w:r>
    </w:p>
    <w:p w14:paraId="2B32DB07" w14:textId="77777777" w:rsidR="00B92A11" w:rsidRPr="00B92A11" w:rsidRDefault="00B92A11" w:rsidP="00B92A11">
      <w:pPr>
        <w:numPr>
          <w:ilvl w:val="0"/>
          <w:numId w:val="5"/>
        </w:numPr>
      </w:pPr>
      <w:r w:rsidRPr="00B92A11">
        <w:t>Auffrischung in Erste-Hilfe </w:t>
      </w:r>
    </w:p>
    <w:p w14:paraId="59095C0E" w14:textId="77777777" w:rsidR="00B92A11" w:rsidRPr="00B92A11" w:rsidRDefault="00B92A11" w:rsidP="00B92A11">
      <w:pPr>
        <w:numPr>
          <w:ilvl w:val="0"/>
          <w:numId w:val="5"/>
        </w:numPr>
      </w:pPr>
      <w:r w:rsidRPr="00B92A11">
        <w:lastRenderedPageBreak/>
        <w:t>Risiken im Straßenverkehr </w:t>
      </w:r>
    </w:p>
    <w:p w14:paraId="571D6DFC" w14:textId="77777777" w:rsidR="00B92A11" w:rsidRPr="00B92A11" w:rsidRDefault="00B92A11" w:rsidP="00B92A11">
      <w:pPr>
        <w:numPr>
          <w:ilvl w:val="0"/>
          <w:numId w:val="5"/>
        </w:numPr>
      </w:pPr>
      <w:r w:rsidRPr="00B92A11">
        <w:t>Gesundheitliche Risiken im Fahreralltag </w:t>
      </w:r>
    </w:p>
    <w:p w14:paraId="1F1141C7" w14:textId="77777777" w:rsidR="00B92A11" w:rsidRPr="00B92A11" w:rsidRDefault="00B92A11" w:rsidP="00B92A11">
      <w:pPr>
        <w:numPr>
          <w:ilvl w:val="0"/>
          <w:numId w:val="5"/>
        </w:numPr>
      </w:pPr>
      <w:r w:rsidRPr="00B92A11">
        <w:t>Psychische Herausforderungen (z. B. Stress) </w:t>
      </w:r>
    </w:p>
    <w:p w14:paraId="741531FA" w14:textId="77777777" w:rsidR="00B92A11" w:rsidRPr="00B92A11" w:rsidRDefault="00B92A11" w:rsidP="00B92A11">
      <w:pPr>
        <w:numPr>
          <w:ilvl w:val="0"/>
          <w:numId w:val="5"/>
        </w:numPr>
      </w:pPr>
      <w:r w:rsidRPr="00B92A11">
        <w:t>Maßnahmen für die Gesundheit </w:t>
      </w:r>
    </w:p>
    <w:p w14:paraId="6C2B36FC" w14:textId="77777777" w:rsidR="00B92A11" w:rsidRPr="00B92A11" w:rsidRDefault="00B92A11" w:rsidP="00B92A11">
      <w:pPr>
        <w:numPr>
          <w:ilvl w:val="0"/>
          <w:numId w:val="5"/>
        </w:numPr>
      </w:pPr>
      <w:r w:rsidRPr="00B92A11">
        <w:t>Der perfekte Tankstopp für die Gesundheit: Gesunde Ernährung </w:t>
      </w:r>
    </w:p>
    <w:p w14:paraId="50E9426E" w14:textId="77777777" w:rsidR="00B92A11" w:rsidRPr="00B92A11" w:rsidRDefault="00B92A11" w:rsidP="00B92A11">
      <w:pPr>
        <w:numPr>
          <w:ilvl w:val="0"/>
          <w:numId w:val="5"/>
        </w:numPr>
      </w:pPr>
      <w:r w:rsidRPr="00B92A11">
        <w:t>Fahren ohne Schmerzen: Bewegungstipps</w:t>
      </w:r>
    </w:p>
    <w:p w14:paraId="27D569E7" w14:textId="1FA64A8F" w:rsidR="00562475" w:rsidRPr="00B92A11" w:rsidRDefault="00562475" w:rsidP="00562475"/>
    <w:sectPr w:rsidR="00562475" w:rsidRPr="00B92A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F2C"/>
    <w:multiLevelType w:val="multilevel"/>
    <w:tmpl w:val="6B74A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C724B5"/>
    <w:multiLevelType w:val="multilevel"/>
    <w:tmpl w:val="DF82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174336"/>
    <w:multiLevelType w:val="multilevel"/>
    <w:tmpl w:val="7B0AA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153745"/>
    <w:multiLevelType w:val="multilevel"/>
    <w:tmpl w:val="2D84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F0071F"/>
    <w:multiLevelType w:val="multilevel"/>
    <w:tmpl w:val="A2FAE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3908475">
    <w:abstractNumId w:val="3"/>
  </w:num>
  <w:num w:numId="2" w16cid:durableId="1519125290">
    <w:abstractNumId w:val="1"/>
  </w:num>
  <w:num w:numId="3" w16cid:durableId="1473520494">
    <w:abstractNumId w:val="4"/>
  </w:num>
  <w:num w:numId="4" w16cid:durableId="73088993">
    <w:abstractNumId w:val="2"/>
  </w:num>
  <w:num w:numId="5" w16cid:durableId="874467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E1"/>
    <w:rsid w:val="000950D0"/>
    <w:rsid w:val="003534DF"/>
    <w:rsid w:val="003B6945"/>
    <w:rsid w:val="003F2F27"/>
    <w:rsid w:val="0047712A"/>
    <w:rsid w:val="00557B42"/>
    <w:rsid w:val="00562475"/>
    <w:rsid w:val="005D06AD"/>
    <w:rsid w:val="00733FE1"/>
    <w:rsid w:val="007E4405"/>
    <w:rsid w:val="008A7316"/>
    <w:rsid w:val="00940035"/>
    <w:rsid w:val="0097159D"/>
    <w:rsid w:val="00A63650"/>
    <w:rsid w:val="00B92A11"/>
    <w:rsid w:val="00CA2AB0"/>
    <w:rsid w:val="00D65A48"/>
    <w:rsid w:val="00E06389"/>
    <w:rsid w:val="00F153DB"/>
    <w:rsid w:val="00FF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55485"/>
  <w15:chartTrackingRefBased/>
  <w15:docId w15:val="{0AF80968-DB40-4B45-A79B-3A8A7557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33F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33F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33F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33F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33F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33F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33F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33F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33F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33F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33F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33F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33F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33F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33F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33F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33F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33F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33F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3F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33F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33F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33F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33F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33F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33F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3F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3F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33FE1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B92A1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Behrens</dc:creator>
  <cp:keywords/>
  <dc:description/>
  <cp:lastModifiedBy>Marcella Behrens</cp:lastModifiedBy>
  <cp:revision>9</cp:revision>
  <dcterms:created xsi:type="dcterms:W3CDTF">2025-09-17T11:51:00Z</dcterms:created>
  <dcterms:modified xsi:type="dcterms:W3CDTF">2025-09-17T11:58:00Z</dcterms:modified>
</cp:coreProperties>
</file>